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i w:val="1"/>
          <w:color w:val="999999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Situation, context</w:t>
      </w:r>
      <w:r w:rsidDel="00000000" w:rsidR="00000000" w:rsidRPr="00000000">
        <w:rPr>
          <w:rFonts w:ascii="Calibri" w:cs="Calibri" w:eastAsia="Calibri" w:hAnsi="Calibri"/>
          <w:b w:val="1"/>
          <w:color w:val="666666"/>
          <w:rtl w:val="0"/>
        </w:rPr>
        <w:t xml:space="preserve"> /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666666"/>
          <w:rtl w:val="0"/>
        </w:rPr>
        <w:t xml:space="preserve">Situación, contexto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 of 25 students with online learning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i w:val="1"/>
          <w:color w:val="666666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Main objectives, what do we want to improve? /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666666"/>
          <w:rtl w:val="0"/>
        </w:rPr>
        <w:t xml:space="preserve">Objetivos, ¿qué queremos mejorar?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 maximize engagement in the Spanish language class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 understand and acquire new concepts: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Classification of words:  analysis of nouns</w:t>
      </w:r>
    </w:p>
    <w:p w:rsidR="00000000" w:rsidDel="00000000" w:rsidP="00000000" w:rsidRDefault="00000000" w:rsidRPr="00000000" w14:paraId="00000008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b w:val="1"/>
          <w:i w:val="1"/>
          <w:color w:val="999999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Procedure, how to improve it? /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666666"/>
          <w:rtl w:val="0"/>
        </w:rPr>
        <w:t xml:space="preserve"> Procedimiento, ¿cómo mejorarlo?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Lesson 1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Presentation of a new concept: The noun and its classification. Teachers can do it in different ways: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Telling the students to look for information themselves and write a summary or a mind map about it.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Selecting specific videos on YouTube for the students to watch, or catchy resources for exercises or even theory.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Record themselves explaining the grammar, adding visual help with a blackboard behind it (traditional way) or using a visual camera focused on what the teacher writes.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Explaining in live the grammar helped by a shared presentation.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708.6614173228347" w:hanging="425.19685039370086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Practice time all together: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ind w:left="1417.3228346456694" w:hanging="425.19685039370086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Students do the exercises uploaded by the teacher, all together with the teacher’s guidance</w:t>
      </w:r>
    </w:p>
    <w:p w:rsidR="00000000" w:rsidDel="00000000" w:rsidP="00000000" w:rsidRDefault="00000000" w:rsidRPr="00000000" w14:paraId="00000012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Lesson 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Warm up: review of types of words focusing on the Noun and its classification. Teacher asks questions to the students.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Follow up: Students practice the noun classification with the exercises uploaded by the teacher in Classroom app (google workplace).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Students correct the homework, there are different ways to maintain their attention: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Create a document on google docs that it is shared with the teacher, so the latter can see and correct what they are going at any moment.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sharing their screen so they have to explain orally one or two nouns each student.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share a jamboard and ask a different student every time to analyze a noun.</w:t>
      </w:r>
    </w:p>
    <w:p w:rsidR="00000000" w:rsidDel="00000000" w:rsidP="00000000" w:rsidRDefault="00000000" w:rsidRPr="00000000" w14:paraId="0000001A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Teachers could ask a student to share the screen at any moment to show what they are doing in class or to explain the process of doing the activity.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Results obtained /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666666"/>
          <w:rtl w:val="0"/>
        </w:rPr>
        <w:t xml:space="preserve">Resultados obtenidos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teacher makes sure the student is following the class correctly, that they are not missing the corrections and that they keep up in the correct rhythm. 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 this point, the teacher can give feedback to the students in an individual way.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DB11FDAB53AA54C886D417267D467B2" ma:contentTypeVersion="20" ma:contentTypeDescription="Crear nuevo documento." ma:contentTypeScope="" ma:versionID="d72f78d032f50ce595b733084e4d119a">
  <xsd:schema xmlns:xsd="http://www.w3.org/2001/XMLSchema" xmlns:xs="http://www.w3.org/2001/XMLSchema" xmlns:p="http://schemas.microsoft.com/office/2006/metadata/properties" xmlns:ns2="58fe4a7c-08a6-43be-9cb5-288c997527ef" xmlns:ns3="2ed2bd03-7311-400f-a73f-6ad4be07d737" targetNamespace="http://schemas.microsoft.com/office/2006/metadata/properties" ma:root="true" ma:fieldsID="7c2d65f624c1fad91d9032330d651e14" ns2:_="" ns3:_="">
    <xsd:import namespace="58fe4a7c-08a6-43be-9cb5-288c997527ef"/>
    <xsd:import namespace="2ed2bd03-7311-400f-a73f-6ad4be07d7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e4a7c-08a6-43be-9cb5-288c997527e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ebcac9d-a10e-47a8-87b7-4a441eec9a72}" ma:internalName="TaxCatchAll" ma:showField="CatchAllData" ma:web="58fe4a7c-08a6-43be-9cb5-288c997527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2bd03-7311-400f-a73f-6ad4be07d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59dbaa74-2a60-464d-988b-bba989cac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86A70-70CF-4ECB-A3D9-A474DF4ECE15}"/>
</file>

<file path=customXml/itemProps2.xml><?xml version="1.0" encoding="utf-8"?>
<ds:datastoreItem xmlns:ds="http://schemas.openxmlformats.org/officeDocument/2006/customXml" ds:itemID="{32CE4135-B69B-47C3-859B-1393EB20E24A}"/>
</file>